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C247" w14:textId="0AED0520" w:rsidR="00482C91" w:rsidRDefault="009514F2" w:rsidP="005E00DE">
      <w:pPr>
        <w:jc w:val="center"/>
        <w:rPr>
          <w:rFonts w:ascii="Comic Sans MS" w:hAnsi="Comic Sans MS"/>
          <w:b/>
          <w:bCs/>
          <w:sz w:val="28"/>
          <w:szCs w:val="28"/>
        </w:rPr>
      </w:pPr>
      <w:bookmarkStart w:id="0" w:name="_GoBack"/>
      <w:bookmarkEnd w:id="0"/>
      <w:r>
        <w:rPr>
          <w:rFonts w:ascii="Comic Sans MS" w:hAnsi="Comic Sans MS"/>
          <w:b/>
          <w:bCs/>
          <w:sz w:val="28"/>
          <w:szCs w:val="28"/>
        </w:rPr>
        <w:t>LITERACY/</w:t>
      </w:r>
      <w:r w:rsidR="005E00DE">
        <w:rPr>
          <w:rFonts w:ascii="Comic Sans MS" w:hAnsi="Comic Sans MS"/>
          <w:b/>
          <w:bCs/>
          <w:sz w:val="28"/>
          <w:szCs w:val="28"/>
        </w:rPr>
        <w:t>READING NEWSLETTER</w:t>
      </w:r>
    </w:p>
    <w:p w14:paraId="227D0D49" w14:textId="7B41F7C0" w:rsidR="005E00DE" w:rsidRDefault="005E00DE" w:rsidP="005E00DE">
      <w:pPr>
        <w:jc w:val="center"/>
        <w:rPr>
          <w:rFonts w:ascii="Comic Sans MS" w:hAnsi="Comic Sans MS"/>
          <w:b/>
          <w:bCs/>
          <w:sz w:val="28"/>
          <w:szCs w:val="28"/>
        </w:rPr>
      </w:pPr>
      <w:r w:rsidRPr="005E00DE">
        <w:rPr>
          <w:noProof/>
          <w:lang w:eastAsia="en-GB"/>
        </w:rPr>
        <w:drawing>
          <wp:anchor distT="0" distB="0" distL="114300" distR="114300" simplePos="0" relativeHeight="251658240" behindDoc="0" locked="0" layoutInCell="1" allowOverlap="1" wp14:anchorId="710083AF" wp14:editId="46185F64">
            <wp:simplePos x="0" y="0"/>
            <wp:positionH relativeFrom="margin">
              <wp:align>center</wp:align>
            </wp:positionH>
            <wp:positionV relativeFrom="paragraph">
              <wp:posOffset>12065</wp:posOffset>
            </wp:positionV>
            <wp:extent cx="3048000" cy="1504950"/>
            <wp:effectExtent l="0" t="0" r="0" b="0"/>
            <wp:wrapThrough wrapText="bothSides">
              <wp:wrapPolygon edited="0">
                <wp:start x="0" y="0"/>
                <wp:lineTo x="0" y="21327"/>
                <wp:lineTo x="21465" y="21327"/>
                <wp:lineTo x="2146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048000" cy="1504950"/>
                    </a:xfrm>
                    <a:prstGeom prst="rect">
                      <a:avLst/>
                    </a:prstGeom>
                  </pic:spPr>
                </pic:pic>
              </a:graphicData>
            </a:graphic>
          </wp:anchor>
        </w:drawing>
      </w:r>
    </w:p>
    <w:p w14:paraId="58AF7D43" w14:textId="5F6568E7" w:rsidR="005E00DE" w:rsidRDefault="005E00DE" w:rsidP="005E00DE">
      <w:pPr>
        <w:jc w:val="both"/>
        <w:rPr>
          <w:rFonts w:ascii="Comic Sans MS" w:hAnsi="Comic Sans MS"/>
          <w:sz w:val="28"/>
          <w:szCs w:val="28"/>
        </w:rPr>
      </w:pPr>
    </w:p>
    <w:p w14:paraId="5F0FB148" w14:textId="77777777" w:rsidR="005E00DE" w:rsidRDefault="005E00DE" w:rsidP="005E00DE">
      <w:pPr>
        <w:jc w:val="both"/>
        <w:rPr>
          <w:rFonts w:ascii="Comic Sans MS" w:hAnsi="Comic Sans MS"/>
          <w:sz w:val="28"/>
          <w:szCs w:val="28"/>
          <w:u w:val="single"/>
        </w:rPr>
      </w:pPr>
    </w:p>
    <w:p w14:paraId="3CB53B6A" w14:textId="77777777" w:rsidR="005E00DE" w:rsidRDefault="005E00DE" w:rsidP="005E00DE">
      <w:pPr>
        <w:jc w:val="both"/>
        <w:rPr>
          <w:rFonts w:ascii="Comic Sans MS" w:hAnsi="Comic Sans MS"/>
          <w:sz w:val="28"/>
          <w:szCs w:val="28"/>
          <w:u w:val="single"/>
        </w:rPr>
      </w:pPr>
    </w:p>
    <w:p w14:paraId="31D46375" w14:textId="420F9B44" w:rsidR="005E00DE" w:rsidRDefault="005E00DE" w:rsidP="005E00DE">
      <w:pPr>
        <w:jc w:val="both"/>
        <w:rPr>
          <w:rFonts w:ascii="Comic Sans MS" w:hAnsi="Comic Sans MS"/>
          <w:sz w:val="28"/>
          <w:szCs w:val="28"/>
          <w:u w:val="single"/>
        </w:rPr>
      </w:pPr>
    </w:p>
    <w:p w14:paraId="47899BED" w14:textId="77777777" w:rsidR="00046EFF" w:rsidRDefault="00046EFF" w:rsidP="005E00DE">
      <w:pPr>
        <w:jc w:val="both"/>
        <w:rPr>
          <w:rFonts w:ascii="Comic Sans MS" w:hAnsi="Comic Sans MS"/>
          <w:sz w:val="24"/>
          <w:szCs w:val="24"/>
          <w:u w:val="single"/>
        </w:rPr>
      </w:pPr>
    </w:p>
    <w:p w14:paraId="12FB8E7D" w14:textId="77777777" w:rsidR="00046EFF" w:rsidRDefault="00046EFF" w:rsidP="005E00DE">
      <w:pPr>
        <w:jc w:val="both"/>
        <w:rPr>
          <w:rFonts w:ascii="Comic Sans MS" w:hAnsi="Comic Sans MS"/>
          <w:sz w:val="24"/>
          <w:szCs w:val="24"/>
          <w:u w:val="single"/>
        </w:rPr>
      </w:pPr>
    </w:p>
    <w:p w14:paraId="50763F88" w14:textId="6058F73E" w:rsidR="005E00DE" w:rsidRDefault="005E00DE" w:rsidP="005E00DE">
      <w:pPr>
        <w:jc w:val="both"/>
        <w:rPr>
          <w:rFonts w:ascii="Comic Sans MS" w:hAnsi="Comic Sans MS"/>
          <w:sz w:val="24"/>
          <w:szCs w:val="24"/>
          <w:u w:val="single"/>
        </w:rPr>
      </w:pPr>
      <w:r w:rsidRPr="005E00DE">
        <w:rPr>
          <w:rFonts w:ascii="Comic Sans MS" w:hAnsi="Comic Sans MS"/>
          <w:sz w:val="24"/>
          <w:szCs w:val="24"/>
          <w:u w:val="single"/>
        </w:rPr>
        <w:t>GOOGLE CLASSROOM</w:t>
      </w:r>
      <w:r w:rsidR="00046EFF">
        <w:rPr>
          <w:rFonts w:ascii="Comic Sans MS" w:hAnsi="Comic Sans MS"/>
          <w:sz w:val="24"/>
          <w:szCs w:val="24"/>
          <w:u w:val="single"/>
        </w:rPr>
        <w:t xml:space="preserve"> - READING</w:t>
      </w:r>
    </w:p>
    <w:p w14:paraId="6D456A5D" w14:textId="5011FBD6" w:rsidR="005E00DE" w:rsidRDefault="009514F2" w:rsidP="009514F2">
      <w:pPr>
        <w:jc w:val="both"/>
        <w:rPr>
          <w:rFonts w:ascii="Comic Sans MS" w:hAnsi="Comic Sans MS"/>
          <w:sz w:val="24"/>
          <w:szCs w:val="24"/>
        </w:rPr>
      </w:pPr>
      <w:r w:rsidRPr="00046EFF">
        <w:rPr>
          <w:noProof/>
          <w:lang w:eastAsia="en-GB"/>
        </w:rPr>
        <w:drawing>
          <wp:anchor distT="0" distB="0" distL="114300" distR="114300" simplePos="0" relativeHeight="251659264" behindDoc="0" locked="0" layoutInCell="1" allowOverlap="1" wp14:anchorId="318002F8" wp14:editId="1A02E0FB">
            <wp:simplePos x="0" y="0"/>
            <wp:positionH relativeFrom="margin">
              <wp:align>right</wp:align>
            </wp:positionH>
            <wp:positionV relativeFrom="paragraph">
              <wp:posOffset>184785</wp:posOffset>
            </wp:positionV>
            <wp:extent cx="2673350" cy="2257425"/>
            <wp:effectExtent l="0" t="0" r="0" b="9525"/>
            <wp:wrapThrough wrapText="bothSides">
              <wp:wrapPolygon edited="0">
                <wp:start x="0" y="0"/>
                <wp:lineTo x="0" y="21509"/>
                <wp:lineTo x="21395" y="21509"/>
                <wp:lineTo x="2139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673350" cy="2257425"/>
                    </a:xfrm>
                    <a:prstGeom prst="rect">
                      <a:avLst/>
                    </a:prstGeom>
                  </pic:spPr>
                </pic:pic>
              </a:graphicData>
            </a:graphic>
          </wp:anchor>
        </w:drawing>
      </w:r>
      <w:r w:rsidR="005E00DE">
        <w:rPr>
          <w:rFonts w:ascii="Comic Sans MS" w:hAnsi="Comic Sans MS"/>
          <w:sz w:val="24"/>
          <w:szCs w:val="24"/>
        </w:rPr>
        <w:t>Please join our new</w:t>
      </w:r>
      <w:r>
        <w:rPr>
          <w:rFonts w:ascii="Comic Sans MS" w:hAnsi="Comic Sans MS"/>
          <w:sz w:val="24"/>
          <w:szCs w:val="24"/>
        </w:rPr>
        <w:t xml:space="preserve"> ‘Literacy/Reading</w:t>
      </w:r>
      <w:r w:rsidR="005E00DE">
        <w:rPr>
          <w:rFonts w:ascii="Comic Sans MS" w:hAnsi="Comic Sans MS"/>
          <w:sz w:val="24"/>
          <w:szCs w:val="24"/>
        </w:rPr>
        <w:t xml:space="preserve"> Google Classroom</w:t>
      </w:r>
      <w:r>
        <w:rPr>
          <w:rFonts w:ascii="Comic Sans MS" w:hAnsi="Comic Sans MS"/>
          <w:sz w:val="24"/>
          <w:szCs w:val="24"/>
        </w:rPr>
        <w:t>’</w:t>
      </w:r>
      <w:r w:rsidR="00046EFF">
        <w:rPr>
          <w:rFonts w:ascii="Comic Sans MS" w:hAnsi="Comic Sans MS"/>
          <w:sz w:val="24"/>
          <w:szCs w:val="24"/>
        </w:rPr>
        <w:t xml:space="preserve"> </w:t>
      </w:r>
      <w:r w:rsidR="005E00DE">
        <w:rPr>
          <w:rFonts w:ascii="Comic Sans MS" w:hAnsi="Comic Sans MS"/>
          <w:sz w:val="24"/>
          <w:szCs w:val="24"/>
        </w:rPr>
        <w:t xml:space="preserve">by using the code </w:t>
      </w:r>
      <w:r w:rsidR="005E00DE" w:rsidRPr="005E00DE">
        <w:rPr>
          <w:rFonts w:ascii="Comic Sans MS" w:hAnsi="Comic Sans MS"/>
          <w:b/>
          <w:bCs/>
          <w:sz w:val="24"/>
          <w:szCs w:val="24"/>
        </w:rPr>
        <w:t>ponq4fi</w:t>
      </w:r>
      <w:r w:rsidR="005E00DE">
        <w:rPr>
          <w:rFonts w:ascii="Comic Sans MS" w:hAnsi="Comic Sans MS"/>
          <w:sz w:val="24"/>
          <w:szCs w:val="24"/>
        </w:rPr>
        <w:t>. In the classroom you will find some video clips on supporting your child’s literacy at home; information on phonics and how to support phonics learning at home; some parent</w:t>
      </w:r>
      <w:r>
        <w:rPr>
          <w:rFonts w:ascii="Comic Sans MS" w:hAnsi="Comic Sans MS"/>
          <w:sz w:val="24"/>
          <w:szCs w:val="24"/>
        </w:rPr>
        <w:t>s’</w:t>
      </w:r>
      <w:r w:rsidR="005E00DE">
        <w:rPr>
          <w:rFonts w:ascii="Comic Sans MS" w:hAnsi="Comic Sans MS"/>
          <w:sz w:val="24"/>
          <w:szCs w:val="24"/>
        </w:rPr>
        <w:t xml:space="preserve"> guides on </w:t>
      </w:r>
      <w:r w:rsidR="00046EFF">
        <w:rPr>
          <w:rFonts w:ascii="Comic Sans MS" w:hAnsi="Comic Sans MS"/>
          <w:sz w:val="24"/>
          <w:szCs w:val="24"/>
        </w:rPr>
        <w:t>reading; recommended reading lists for children in P1 to P7; some useful websites to use with children at home to support their reading development and information on some reading</w:t>
      </w:r>
      <w:r>
        <w:rPr>
          <w:rFonts w:ascii="Comic Sans MS" w:hAnsi="Comic Sans MS"/>
          <w:sz w:val="24"/>
          <w:szCs w:val="24"/>
        </w:rPr>
        <w:t xml:space="preserve"> activities and</w:t>
      </w:r>
      <w:r w:rsidR="00046EFF">
        <w:rPr>
          <w:rFonts w:ascii="Comic Sans MS" w:hAnsi="Comic Sans MS"/>
          <w:sz w:val="24"/>
          <w:szCs w:val="24"/>
        </w:rPr>
        <w:t xml:space="preserve"> challenges for</w:t>
      </w:r>
      <w:r>
        <w:rPr>
          <w:rFonts w:ascii="Comic Sans MS" w:hAnsi="Comic Sans MS"/>
          <w:sz w:val="24"/>
          <w:szCs w:val="24"/>
        </w:rPr>
        <w:t xml:space="preserve"> pupils in</w:t>
      </w:r>
      <w:r w:rsidR="00046EFF">
        <w:rPr>
          <w:rFonts w:ascii="Comic Sans MS" w:hAnsi="Comic Sans MS"/>
          <w:sz w:val="24"/>
          <w:szCs w:val="24"/>
        </w:rPr>
        <w:t xml:space="preserve"> P1 to P7. </w:t>
      </w:r>
    </w:p>
    <w:p w14:paraId="094E393E" w14:textId="77777777" w:rsidR="003474EF" w:rsidRDefault="00046EFF" w:rsidP="009514F2">
      <w:pPr>
        <w:jc w:val="both"/>
        <w:rPr>
          <w:rFonts w:ascii="Comic Sans MS" w:hAnsi="Comic Sans MS"/>
          <w:sz w:val="24"/>
          <w:szCs w:val="24"/>
        </w:rPr>
      </w:pPr>
      <w:r>
        <w:rPr>
          <w:rFonts w:ascii="Comic Sans MS" w:hAnsi="Comic Sans MS"/>
          <w:sz w:val="24"/>
          <w:szCs w:val="24"/>
        </w:rPr>
        <w:t xml:space="preserve">Please contact the school or send me an email directly – </w:t>
      </w:r>
      <w:hyperlink r:id="rId7" w:history="1">
        <w:r w:rsidRPr="007A51F7">
          <w:rPr>
            <w:rStyle w:val="Hyperlink"/>
            <w:rFonts w:ascii="Comic Sans MS" w:hAnsi="Comic Sans MS"/>
            <w:sz w:val="24"/>
            <w:szCs w:val="24"/>
          </w:rPr>
          <w:t>Colin.Young@moray-edunet.gov.uk</w:t>
        </w:r>
      </w:hyperlink>
      <w:r>
        <w:rPr>
          <w:rFonts w:ascii="Comic Sans MS" w:hAnsi="Comic Sans MS"/>
          <w:sz w:val="24"/>
          <w:szCs w:val="24"/>
        </w:rPr>
        <w:t xml:space="preserve"> – if you would like help with accessing Glow and/or Google Classroom.</w:t>
      </w:r>
      <w:r w:rsidR="003474EF">
        <w:rPr>
          <w:rFonts w:ascii="Comic Sans MS" w:hAnsi="Comic Sans MS"/>
          <w:sz w:val="24"/>
          <w:szCs w:val="24"/>
        </w:rPr>
        <w:t xml:space="preserve"> </w:t>
      </w:r>
    </w:p>
    <w:p w14:paraId="5EFAA00E" w14:textId="0ADE5036" w:rsidR="003474EF" w:rsidRDefault="003474EF" w:rsidP="005E00DE">
      <w:pPr>
        <w:jc w:val="both"/>
        <w:rPr>
          <w:rFonts w:ascii="Comic Sans MS" w:hAnsi="Comic Sans MS"/>
          <w:sz w:val="24"/>
          <w:szCs w:val="24"/>
        </w:rPr>
      </w:pPr>
      <w:r>
        <w:rPr>
          <w:rFonts w:ascii="Comic Sans MS" w:hAnsi="Comic Sans MS"/>
          <w:sz w:val="24"/>
          <w:szCs w:val="24"/>
        </w:rPr>
        <w:t>Please check your child’s own Google Classroom regularly.</w:t>
      </w:r>
    </w:p>
    <w:p w14:paraId="0DB7CDAF" w14:textId="5F5A708A" w:rsidR="003474EF" w:rsidRDefault="003474EF" w:rsidP="005E00DE">
      <w:pPr>
        <w:jc w:val="both"/>
        <w:rPr>
          <w:rFonts w:ascii="Comic Sans MS" w:hAnsi="Comic Sans MS"/>
          <w:sz w:val="24"/>
          <w:szCs w:val="24"/>
        </w:rPr>
      </w:pPr>
    </w:p>
    <w:p w14:paraId="2B9C404A" w14:textId="245B2EC7" w:rsidR="003474EF" w:rsidRDefault="003474EF" w:rsidP="005E00DE">
      <w:pPr>
        <w:jc w:val="both"/>
        <w:rPr>
          <w:rFonts w:ascii="Comic Sans MS" w:hAnsi="Comic Sans MS"/>
          <w:sz w:val="24"/>
          <w:szCs w:val="24"/>
        </w:rPr>
      </w:pPr>
    </w:p>
    <w:p w14:paraId="1A2CB48C" w14:textId="77777777" w:rsidR="00015B81" w:rsidRDefault="003474EF" w:rsidP="00015B81">
      <w:pPr>
        <w:ind w:left="2880"/>
        <w:jc w:val="both"/>
        <w:rPr>
          <w:rFonts w:ascii="Comic Sans MS" w:hAnsi="Comic Sans MS"/>
          <w:sz w:val="24"/>
          <w:szCs w:val="24"/>
        </w:rPr>
      </w:pPr>
      <w:r w:rsidRPr="003474EF">
        <w:rPr>
          <w:noProof/>
          <w:lang w:eastAsia="en-GB"/>
        </w:rPr>
        <w:drawing>
          <wp:anchor distT="0" distB="0" distL="114300" distR="114300" simplePos="0" relativeHeight="251660288" behindDoc="0" locked="0" layoutInCell="1" allowOverlap="1" wp14:anchorId="406EEBB2" wp14:editId="66A9603B">
            <wp:simplePos x="0" y="0"/>
            <wp:positionH relativeFrom="column">
              <wp:posOffset>28575</wp:posOffset>
            </wp:positionH>
            <wp:positionV relativeFrom="paragraph">
              <wp:posOffset>29845</wp:posOffset>
            </wp:positionV>
            <wp:extent cx="2133600" cy="2143125"/>
            <wp:effectExtent l="0" t="0" r="0" b="9525"/>
            <wp:wrapThrough wrapText="bothSides">
              <wp:wrapPolygon edited="0">
                <wp:start x="0" y="0"/>
                <wp:lineTo x="0" y="21504"/>
                <wp:lineTo x="21407" y="21504"/>
                <wp:lineTo x="2140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33600" cy="2143125"/>
                    </a:xfrm>
                    <a:prstGeom prst="rect">
                      <a:avLst/>
                    </a:prstGeom>
                  </pic:spPr>
                </pic:pic>
              </a:graphicData>
            </a:graphic>
          </wp:anchor>
        </w:drawing>
      </w:r>
      <w:r w:rsidR="00015B81">
        <w:rPr>
          <w:rFonts w:ascii="Comic Sans MS" w:hAnsi="Comic Sans MS"/>
          <w:sz w:val="24"/>
          <w:szCs w:val="24"/>
        </w:rPr>
        <w:t xml:space="preserve">     </w:t>
      </w:r>
      <w:r w:rsidR="00015B81">
        <w:rPr>
          <w:rFonts w:ascii="Comic Sans MS" w:hAnsi="Comic Sans MS"/>
          <w:sz w:val="24"/>
          <w:szCs w:val="24"/>
        </w:rPr>
        <w:tab/>
      </w:r>
    </w:p>
    <w:p w14:paraId="68C6CD34" w14:textId="458854DE" w:rsidR="00015B81" w:rsidRDefault="003474EF" w:rsidP="00015B81">
      <w:pPr>
        <w:ind w:left="2880"/>
        <w:jc w:val="both"/>
        <w:rPr>
          <w:rFonts w:ascii="Comic Sans MS" w:hAnsi="Comic Sans MS"/>
          <w:sz w:val="24"/>
          <w:szCs w:val="24"/>
          <w:u w:val="single"/>
        </w:rPr>
      </w:pPr>
      <w:r>
        <w:rPr>
          <w:rFonts w:ascii="Comic Sans MS" w:hAnsi="Comic Sans MS"/>
          <w:sz w:val="24"/>
          <w:szCs w:val="24"/>
          <w:u w:val="single"/>
        </w:rPr>
        <w:t>READING CHAMPIONS</w:t>
      </w:r>
    </w:p>
    <w:p w14:paraId="380D8DDD" w14:textId="3AE02F6E" w:rsidR="003474EF" w:rsidRPr="00015B81" w:rsidRDefault="00015B81" w:rsidP="00015B81">
      <w:pPr>
        <w:ind w:left="2880"/>
        <w:jc w:val="both"/>
        <w:rPr>
          <w:rFonts w:ascii="Comic Sans MS" w:hAnsi="Comic Sans MS"/>
          <w:sz w:val="24"/>
          <w:szCs w:val="24"/>
          <w:u w:val="single"/>
        </w:rPr>
      </w:pPr>
      <w:r>
        <w:rPr>
          <w:rFonts w:ascii="Comic Sans MS" w:hAnsi="Comic Sans MS"/>
          <w:sz w:val="24"/>
          <w:szCs w:val="24"/>
        </w:rPr>
        <w:t xml:space="preserve">This term we will be asking some of our prefects to take on the role of Reading Champions. Their job will be to promote reading throughout the school and they will be given some ownership over the Reading Google Classroom. </w:t>
      </w:r>
    </w:p>
    <w:p w14:paraId="7D749C52" w14:textId="77777777" w:rsidR="003474EF" w:rsidRPr="003474EF" w:rsidRDefault="003474EF" w:rsidP="005E00DE">
      <w:pPr>
        <w:jc w:val="both"/>
        <w:rPr>
          <w:rFonts w:ascii="Comic Sans MS" w:hAnsi="Comic Sans MS"/>
          <w:sz w:val="24"/>
          <w:szCs w:val="24"/>
          <w:u w:val="single"/>
        </w:rPr>
      </w:pPr>
    </w:p>
    <w:p w14:paraId="1B869979" w14:textId="15BA8602" w:rsidR="00046EFF" w:rsidRDefault="00046EFF" w:rsidP="005E00DE">
      <w:pPr>
        <w:jc w:val="both"/>
        <w:rPr>
          <w:rFonts w:ascii="Comic Sans MS" w:hAnsi="Comic Sans MS"/>
          <w:sz w:val="24"/>
          <w:szCs w:val="24"/>
        </w:rPr>
      </w:pPr>
    </w:p>
    <w:p w14:paraId="2FB3C668" w14:textId="1ECF48CB" w:rsidR="00046EFF" w:rsidRDefault="00046EFF" w:rsidP="005E00DE">
      <w:pPr>
        <w:jc w:val="both"/>
        <w:rPr>
          <w:rFonts w:ascii="Comic Sans MS" w:hAnsi="Comic Sans MS"/>
          <w:sz w:val="24"/>
          <w:szCs w:val="24"/>
        </w:rPr>
      </w:pPr>
    </w:p>
    <w:p w14:paraId="11285264" w14:textId="55008B4E" w:rsidR="00046EFF" w:rsidRDefault="00015B81" w:rsidP="00E15055">
      <w:pPr>
        <w:jc w:val="both"/>
        <w:rPr>
          <w:rFonts w:ascii="Comic Sans MS" w:hAnsi="Comic Sans MS"/>
          <w:sz w:val="24"/>
          <w:szCs w:val="24"/>
          <w:u w:val="single"/>
        </w:rPr>
      </w:pPr>
      <w:r>
        <w:rPr>
          <w:rFonts w:ascii="Comic Sans MS" w:hAnsi="Comic Sans MS"/>
          <w:sz w:val="24"/>
          <w:szCs w:val="24"/>
          <w:u w:val="single"/>
        </w:rPr>
        <w:lastRenderedPageBreak/>
        <w:t>READING CHALLENGE</w:t>
      </w:r>
      <w:r w:rsidR="009F4AAA">
        <w:rPr>
          <w:rFonts w:ascii="Comic Sans MS" w:hAnsi="Comic Sans MS"/>
          <w:sz w:val="24"/>
          <w:szCs w:val="24"/>
          <w:u w:val="single"/>
        </w:rPr>
        <w:t>S</w:t>
      </w:r>
    </w:p>
    <w:p w14:paraId="44A217B2" w14:textId="10ED15FE" w:rsidR="009F4AAA" w:rsidRDefault="009514F2" w:rsidP="009514F2">
      <w:pPr>
        <w:jc w:val="both"/>
        <w:rPr>
          <w:rFonts w:ascii="Comic Sans MS" w:hAnsi="Comic Sans MS"/>
          <w:sz w:val="24"/>
          <w:szCs w:val="24"/>
        </w:rPr>
      </w:pPr>
      <w:r w:rsidRPr="009F4AAA">
        <w:rPr>
          <w:noProof/>
          <w:lang w:eastAsia="en-GB"/>
        </w:rPr>
        <w:drawing>
          <wp:anchor distT="0" distB="0" distL="114300" distR="114300" simplePos="0" relativeHeight="251661312" behindDoc="0" locked="0" layoutInCell="1" allowOverlap="1" wp14:anchorId="34C2BD33" wp14:editId="62DF6C96">
            <wp:simplePos x="0" y="0"/>
            <wp:positionH relativeFrom="column">
              <wp:posOffset>3676650</wp:posOffset>
            </wp:positionH>
            <wp:positionV relativeFrom="paragraph">
              <wp:posOffset>202565</wp:posOffset>
            </wp:positionV>
            <wp:extent cx="2962275" cy="1971675"/>
            <wp:effectExtent l="0" t="0" r="9525" b="9525"/>
            <wp:wrapThrough wrapText="bothSides">
              <wp:wrapPolygon edited="0">
                <wp:start x="0" y="0"/>
                <wp:lineTo x="0" y="21496"/>
                <wp:lineTo x="21531" y="21496"/>
                <wp:lineTo x="2153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62275" cy="1971675"/>
                    </a:xfrm>
                    <a:prstGeom prst="rect">
                      <a:avLst/>
                    </a:prstGeom>
                  </pic:spPr>
                </pic:pic>
              </a:graphicData>
            </a:graphic>
          </wp:anchor>
        </w:drawing>
      </w:r>
      <w:r w:rsidR="009F4AAA">
        <w:rPr>
          <w:rFonts w:ascii="Comic Sans MS" w:hAnsi="Comic Sans MS"/>
          <w:sz w:val="24"/>
          <w:szCs w:val="24"/>
        </w:rPr>
        <w:t>Various challenges are available for P1 to P7 through Google Classroom for pupils to take part in. These include:</w:t>
      </w:r>
    </w:p>
    <w:p w14:paraId="1ED3899B" w14:textId="43D48A2B" w:rsidR="009F4AAA" w:rsidRDefault="009F4AAA" w:rsidP="009514F2">
      <w:pPr>
        <w:pStyle w:val="ListParagraph"/>
        <w:numPr>
          <w:ilvl w:val="0"/>
          <w:numId w:val="1"/>
        </w:numPr>
        <w:jc w:val="both"/>
        <w:rPr>
          <w:rFonts w:ascii="Comic Sans MS" w:hAnsi="Comic Sans MS"/>
          <w:sz w:val="24"/>
          <w:szCs w:val="24"/>
        </w:rPr>
      </w:pPr>
      <w:r>
        <w:rPr>
          <w:rFonts w:ascii="Comic Sans MS" w:hAnsi="Comic Sans MS"/>
          <w:sz w:val="24"/>
          <w:szCs w:val="24"/>
        </w:rPr>
        <w:t>Reading Bingo Cards</w:t>
      </w:r>
    </w:p>
    <w:p w14:paraId="1A7A695B" w14:textId="77A246F8" w:rsidR="009F4AAA" w:rsidRPr="009514F2" w:rsidRDefault="009F4AAA" w:rsidP="009514F2">
      <w:pPr>
        <w:pStyle w:val="ListParagraph"/>
        <w:numPr>
          <w:ilvl w:val="0"/>
          <w:numId w:val="1"/>
        </w:numPr>
        <w:jc w:val="both"/>
        <w:rPr>
          <w:rFonts w:ascii="Comic Sans MS" w:hAnsi="Comic Sans MS"/>
          <w:sz w:val="24"/>
          <w:szCs w:val="24"/>
        </w:rPr>
      </w:pPr>
      <w:r>
        <w:rPr>
          <w:rFonts w:ascii="Comic Sans MS" w:hAnsi="Comic Sans MS"/>
          <w:sz w:val="24"/>
          <w:szCs w:val="24"/>
        </w:rPr>
        <w:t>Book Reviews</w:t>
      </w:r>
    </w:p>
    <w:p w14:paraId="5E21445D" w14:textId="63683B95" w:rsidR="009F4AAA" w:rsidRDefault="009F4AAA" w:rsidP="009514F2">
      <w:pPr>
        <w:pStyle w:val="ListParagraph"/>
        <w:numPr>
          <w:ilvl w:val="0"/>
          <w:numId w:val="1"/>
        </w:numPr>
        <w:jc w:val="both"/>
        <w:rPr>
          <w:rFonts w:ascii="Comic Sans MS" w:hAnsi="Comic Sans MS"/>
          <w:sz w:val="24"/>
          <w:szCs w:val="24"/>
        </w:rPr>
      </w:pPr>
      <w:r>
        <w:rPr>
          <w:rFonts w:ascii="Comic Sans MS" w:hAnsi="Comic Sans MS"/>
          <w:sz w:val="24"/>
          <w:szCs w:val="24"/>
        </w:rPr>
        <w:t>100 Books to Read Before P</w:t>
      </w:r>
      <w:r w:rsidR="009514F2">
        <w:rPr>
          <w:rFonts w:ascii="Comic Sans MS" w:hAnsi="Comic Sans MS"/>
          <w:sz w:val="24"/>
          <w:szCs w:val="24"/>
        </w:rPr>
        <w:t>3/</w:t>
      </w:r>
      <w:r>
        <w:rPr>
          <w:rFonts w:ascii="Comic Sans MS" w:hAnsi="Comic Sans MS"/>
          <w:sz w:val="24"/>
          <w:szCs w:val="24"/>
        </w:rPr>
        <w:t>4</w:t>
      </w:r>
    </w:p>
    <w:p w14:paraId="1BB38202" w14:textId="1C448B0B" w:rsidR="009F4AAA" w:rsidRDefault="009F4AAA" w:rsidP="009514F2">
      <w:pPr>
        <w:pStyle w:val="ListParagraph"/>
        <w:numPr>
          <w:ilvl w:val="0"/>
          <w:numId w:val="1"/>
        </w:numPr>
        <w:jc w:val="both"/>
        <w:rPr>
          <w:rFonts w:ascii="Comic Sans MS" w:hAnsi="Comic Sans MS"/>
          <w:sz w:val="24"/>
          <w:szCs w:val="24"/>
        </w:rPr>
      </w:pPr>
      <w:r>
        <w:rPr>
          <w:rFonts w:ascii="Comic Sans MS" w:hAnsi="Comic Sans MS"/>
          <w:sz w:val="24"/>
          <w:szCs w:val="24"/>
        </w:rPr>
        <w:t>100 Books to Read Before Leaving Cluny</w:t>
      </w:r>
    </w:p>
    <w:p w14:paraId="138D6A51" w14:textId="194CF7AC" w:rsidR="009F4AAA" w:rsidRPr="009F4AAA" w:rsidRDefault="009F4AAA" w:rsidP="009514F2">
      <w:pPr>
        <w:jc w:val="both"/>
        <w:rPr>
          <w:rFonts w:ascii="Comic Sans MS" w:hAnsi="Comic Sans MS"/>
          <w:sz w:val="24"/>
          <w:szCs w:val="24"/>
        </w:rPr>
      </w:pPr>
      <w:r>
        <w:rPr>
          <w:rFonts w:ascii="Comic Sans MS" w:hAnsi="Comic Sans MS"/>
          <w:sz w:val="24"/>
          <w:szCs w:val="24"/>
        </w:rPr>
        <w:t>The</w:t>
      </w:r>
      <w:r w:rsidR="009514F2">
        <w:rPr>
          <w:rFonts w:ascii="Comic Sans MS" w:hAnsi="Comic Sans MS"/>
          <w:sz w:val="24"/>
          <w:szCs w:val="24"/>
        </w:rPr>
        <w:t>se challenges are completely voluntary and the children can choose which challenge, if any, they would like to take part in. “Bookworm Badges” will be given to pupils who complete any of the challenges. Please join the Literacy/Reading Google Classroom for more details.</w:t>
      </w:r>
    </w:p>
    <w:p w14:paraId="52E05106" w14:textId="66D52FB1" w:rsidR="00015B81" w:rsidRDefault="00015B81" w:rsidP="009514F2">
      <w:pPr>
        <w:jc w:val="both"/>
        <w:rPr>
          <w:rFonts w:ascii="Comic Sans MS" w:hAnsi="Comic Sans MS"/>
          <w:sz w:val="24"/>
          <w:szCs w:val="24"/>
          <w:u w:val="single"/>
        </w:rPr>
      </w:pPr>
    </w:p>
    <w:p w14:paraId="7107FC1D" w14:textId="77777777" w:rsidR="00E15055" w:rsidRDefault="00E15055" w:rsidP="009514F2">
      <w:pPr>
        <w:jc w:val="both"/>
        <w:rPr>
          <w:rFonts w:ascii="Comic Sans MS" w:hAnsi="Comic Sans MS"/>
          <w:sz w:val="24"/>
          <w:szCs w:val="24"/>
          <w:u w:val="single"/>
        </w:rPr>
      </w:pPr>
    </w:p>
    <w:p w14:paraId="61AAEF37" w14:textId="77777777" w:rsidR="009514F2" w:rsidRDefault="009514F2" w:rsidP="00E15055">
      <w:pPr>
        <w:jc w:val="both"/>
        <w:rPr>
          <w:rFonts w:ascii="Comic Sans MS" w:hAnsi="Comic Sans MS"/>
          <w:sz w:val="24"/>
          <w:szCs w:val="24"/>
          <w:u w:val="single"/>
        </w:rPr>
      </w:pPr>
    </w:p>
    <w:p w14:paraId="1B938D38" w14:textId="3055ABC2" w:rsidR="00E15055" w:rsidRDefault="00E15055" w:rsidP="00E15055">
      <w:pPr>
        <w:jc w:val="both"/>
        <w:rPr>
          <w:rFonts w:ascii="Comic Sans MS" w:hAnsi="Comic Sans MS"/>
          <w:sz w:val="24"/>
          <w:szCs w:val="24"/>
          <w:u w:val="single"/>
        </w:rPr>
      </w:pPr>
      <w:r>
        <w:rPr>
          <w:rFonts w:ascii="Comic Sans MS" w:hAnsi="Comic Sans MS"/>
          <w:sz w:val="24"/>
          <w:szCs w:val="24"/>
          <w:u w:val="single"/>
        </w:rPr>
        <w:t>WEBSITES</w:t>
      </w:r>
    </w:p>
    <w:p w14:paraId="33E13100" w14:textId="589FFC6B" w:rsidR="00E15055" w:rsidRDefault="00E15055" w:rsidP="00E15055">
      <w:pPr>
        <w:jc w:val="both"/>
        <w:rPr>
          <w:rFonts w:ascii="Comic Sans MS" w:hAnsi="Comic Sans MS"/>
          <w:sz w:val="24"/>
          <w:szCs w:val="24"/>
        </w:rPr>
      </w:pPr>
      <w:r>
        <w:rPr>
          <w:rFonts w:ascii="Comic Sans MS" w:hAnsi="Comic Sans MS"/>
          <w:sz w:val="24"/>
          <w:szCs w:val="24"/>
        </w:rPr>
        <w:t xml:space="preserve">The following websites are both worth a look. Reading Eggs has a 30 day free trial and is suitable for children from P1 to P7. Oxford Owl is free to join and gives access to many different books to support your child with their reading. </w:t>
      </w:r>
    </w:p>
    <w:p w14:paraId="0CA3778E" w14:textId="6E181061" w:rsidR="00E15055" w:rsidRDefault="00B15675" w:rsidP="00E15055">
      <w:pPr>
        <w:jc w:val="both"/>
        <w:rPr>
          <w:rFonts w:ascii="Comic Sans MS" w:hAnsi="Comic Sans MS"/>
          <w:sz w:val="24"/>
          <w:szCs w:val="24"/>
        </w:rPr>
      </w:pPr>
      <w:hyperlink r:id="rId10" w:history="1">
        <w:r w:rsidR="00E15055" w:rsidRPr="007A51F7">
          <w:rPr>
            <w:rStyle w:val="Hyperlink"/>
            <w:rFonts w:ascii="Comic Sans MS" w:hAnsi="Comic Sans MS"/>
            <w:sz w:val="24"/>
            <w:szCs w:val="24"/>
          </w:rPr>
          <w:t>https://readingeggs.co.uk/</w:t>
        </w:r>
      </w:hyperlink>
    </w:p>
    <w:p w14:paraId="3652E640" w14:textId="1FBD0A66" w:rsidR="00E15055" w:rsidRDefault="00B15675" w:rsidP="00E15055">
      <w:pPr>
        <w:jc w:val="both"/>
        <w:rPr>
          <w:rFonts w:ascii="Comic Sans MS" w:hAnsi="Comic Sans MS"/>
          <w:sz w:val="24"/>
          <w:szCs w:val="24"/>
        </w:rPr>
      </w:pPr>
      <w:hyperlink r:id="rId11" w:history="1">
        <w:r w:rsidR="00E15055" w:rsidRPr="007A51F7">
          <w:rPr>
            <w:rStyle w:val="Hyperlink"/>
            <w:rFonts w:ascii="Comic Sans MS" w:hAnsi="Comic Sans MS"/>
            <w:sz w:val="24"/>
            <w:szCs w:val="24"/>
          </w:rPr>
          <w:t>https://www.oxfordowl.co.uk/</w:t>
        </w:r>
      </w:hyperlink>
    </w:p>
    <w:p w14:paraId="5BE4DEC9" w14:textId="77777777" w:rsidR="00E15055" w:rsidRPr="00E15055" w:rsidRDefault="00E15055" w:rsidP="00E15055">
      <w:pPr>
        <w:jc w:val="both"/>
        <w:rPr>
          <w:rFonts w:ascii="Comic Sans MS" w:hAnsi="Comic Sans MS"/>
          <w:sz w:val="24"/>
          <w:szCs w:val="24"/>
        </w:rPr>
      </w:pPr>
    </w:p>
    <w:p w14:paraId="02DAE5A1" w14:textId="77777777" w:rsidR="005E00DE" w:rsidRPr="005E00DE" w:rsidRDefault="005E00DE" w:rsidP="00E15055">
      <w:pPr>
        <w:jc w:val="both"/>
        <w:rPr>
          <w:rFonts w:ascii="Comic Sans MS" w:hAnsi="Comic Sans MS"/>
          <w:sz w:val="24"/>
          <w:szCs w:val="24"/>
          <w:u w:val="single"/>
        </w:rPr>
      </w:pPr>
    </w:p>
    <w:sectPr w:rsidR="005E00DE" w:rsidRPr="005E00DE" w:rsidSect="005E00DE">
      <w:pgSz w:w="11907" w:h="16840" w:code="9"/>
      <w:pgMar w:top="720" w:right="561" w:bottom="56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B7E6B"/>
    <w:multiLevelType w:val="hybridMultilevel"/>
    <w:tmpl w:val="67AE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DE"/>
    <w:rsid w:val="00015B81"/>
    <w:rsid w:val="00046EFF"/>
    <w:rsid w:val="00094B59"/>
    <w:rsid w:val="00103279"/>
    <w:rsid w:val="003474EF"/>
    <w:rsid w:val="003F648C"/>
    <w:rsid w:val="004255AF"/>
    <w:rsid w:val="005E00DE"/>
    <w:rsid w:val="009514F2"/>
    <w:rsid w:val="009D18C0"/>
    <w:rsid w:val="009F4AAA"/>
    <w:rsid w:val="00B15675"/>
    <w:rsid w:val="00DF7FCA"/>
    <w:rsid w:val="00E15055"/>
    <w:rsid w:val="00FA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0858"/>
  <w15:chartTrackingRefBased/>
  <w15:docId w15:val="{1E6C7A95-93ED-4402-AB97-1105179D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EFF"/>
    <w:rPr>
      <w:color w:val="0563C1" w:themeColor="hyperlink"/>
      <w:u w:val="single"/>
    </w:rPr>
  </w:style>
  <w:style w:type="character" w:customStyle="1" w:styleId="UnresolvedMention">
    <w:name w:val="Unresolved Mention"/>
    <w:basedOn w:val="DefaultParagraphFont"/>
    <w:uiPriority w:val="99"/>
    <w:semiHidden/>
    <w:unhideWhenUsed/>
    <w:rsid w:val="00046EFF"/>
    <w:rPr>
      <w:color w:val="605E5C"/>
      <w:shd w:val="clear" w:color="auto" w:fill="E1DFDD"/>
    </w:rPr>
  </w:style>
  <w:style w:type="paragraph" w:styleId="ListParagraph">
    <w:name w:val="List Paragraph"/>
    <w:basedOn w:val="Normal"/>
    <w:uiPriority w:val="34"/>
    <w:qFormat/>
    <w:rsid w:val="009F4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lin.Young@moray-edunet.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oxfordowl.co.uk/" TargetMode="External"/><Relationship Id="rId5" Type="http://schemas.openxmlformats.org/officeDocument/2006/relationships/image" Target="media/image1.png"/><Relationship Id="rId10" Type="http://schemas.openxmlformats.org/officeDocument/2006/relationships/hyperlink" Target="https://readingeggs.co.uk/"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298</Words>
  <Characters>1699</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Young</dc:creator>
  <cp:keywords/>
  <dc:description/>
  <cp:lastModifiedBy>TMC</cp:lastModifiedBy>
  <cp:revision>2</cp:revision>
  <dcterms:created xsi:type="dcterms:W3CDTF">2020-11-04T10:11:00Z</dcterms:created>
  <dcterms:modified xsi:type="dcterms:W3CDTF">2020-11-04T10:11:00Z</dcterms:modified>
</cp:coreProperties>
</file>